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1859" w14:textId="77777777" w:rsidR="00986615" w:rsidRPr="00986615" w:rsidRDefault="00986615" w:rsidP="00986615">
      <w:r w:rsidRPr="00986615">
        <w:rPr>
          <w:b/>
          <w:bCs/>
        </w:rPr>
        <w:t>Physiotherapy Thoracic Surgical Network Meeting – Royal Papworth Hospital</w:t>
      </w:r>
    </w:p>
    <w:p w14:paraId="627CACBD" w14:textId="306B85A6" w:rsidR="00986615" w:rsidRDefault="00986615" w:rsidP="00986615">
      <w:r>
        <w:t xml:space="preserve">The Physiotherapy Thoracic Surgical Network has been collaborating for the past 4-5years, bringing Physiotherapist from across the UK and Ireland together </w:t>
      </w:r>
      <w:r w:rsidRPr="00986615">
        <w:t>for peer support</w:t>
      </w:r>
      <w:r w:rsidR="00E642C8">
        <w:t>,</w:t>
      </w:r>
      <w:r w:rsidRPr="00986615">
        <w:t xml:space="preserve"> learning and sharing service improvement projects, research studies and best practice.</w:t>
      </w:r>
      <w:r>
        <w:t xml:space="preserve"> We meet quarterly on-line and once a year face to face. </w:t>
      </w:r>
    </w:p>
    <w:p w14:paraId="77801367" w14:textId="1973578A" w:rsidR="00986615" w:rsidRPr="00986615" w:rsidRDefault="00986615" w:rsidP="00986615">
      <w:r w:rsidRPr="00986615">
        <w:t xml:space="preserve">On Wednesday 11th February, </w:t>
      </w:r>
      <w:r>
        <w:t>P</w:t>
      </w:r>
      <w:r w:rsidRPr="00986615">
        <w:t xml:space="preserve">hysiotherapists came </w:t>
      </w:r>
      <w:r>
        <w:t xml:space="preserve">together </w:t>
      </w:r>
      <w:r w:rsidRPr="00986615">
        <w:t>at Royal Papworth Hospital. A total of 1</w:t>
      </w:r>
      <w:r w:rsidR="00E642C8">
        <w:t>9</w:t>
      </w:r>
      <w:r w:rsidRPr="00986615">
        <w:t xml:space="preserve"> physiotherapists attended the meeting, with 1</w:t>
      </w:r>
      <w:r w:rsidR="00E642C8">
        <w:t>3</w:t>
      </w:r>
      <w:r w:rsidRPr="00986615">
        <w:t xml:space="preserve"> joining in person and a further 6 participating online.</w:t>
      </w:r>
      <w:r w:rsidR="00E642C8">
        <w:t xml:space="preserve"> </w:t>
      </w:r>
      <w:r w:rsidR="00E642C8">
        <w:t xml:space="preserve">The network is fully supported by the ACPRC who financially support delegates to attend the day. </w:t>
      </w:r>
    </w:p>
    <w:p w14:paraId="0775470A" w14:textId="4EF4B2D7" w:rsidR="00986615" w:rsidRPr="00986615" w:rsidRDefault="00986615" w:rsidP="00986615">
      <w:r w:rsidRPr="00986615">
        <w:t>The day featured a series of teaching sessions delivered by experts from across the</w:t>
      </w:r>
      <w:r>
        <w:t xml:space="preserve"> MDT</w:t>
      </w:r>
      <w:r w:rsidRPr="00986615">
        <w:t xml:space="preserve">. Dr Katharine Tweed, Consultant Radiologist at Royal Papworth Hospital, delivered </w:t>
      </w:r>
      <w:r>
        <w:t>a</w:t>
      </w:r>
      <w:r w:rsidRPr="00986615">
        <w:t xml:space="preserve"> session on</w:t>
      </w:r>
      <w:r w:rsidR="00E642C8">
        <w:t xml:space="preserve"> chest</w:t>
      </w:r>
      <w:r w:rsidRPr="00986615">
        <w:t xml:space="preserve"> CT interpretation, focusing on key imaging findings relevant to </w:t>
      </w:r>
      <w:r w:rsidR="00E642C8">
        <w:t>P</w:t>
      </w:r>
      <w:r w:rsidRPr="00986615">
        <w:t xml:space="preserve">hysiotherapists </w:t>
      </w:r>
      <w:r>
        <w:t>after</w:t>
      </w:r>
      <w:r w:rsidRPr="00986615">
        <w:t xml:space="preserve"> thoracic surg</w:t>
      </w:r>
      <w:r>
        <w:t>ery</w:t>
      </w:r>
      <w:r w:rsidRPr="00986615">
        <w:t xml:space="preserve">. This was followed by </w:t>
      </w:r>
      <w:r w:rsidR="00E642C8">
        <w:t xml:space="preserve">a </w:t>
      </w:r>
      <w:r w:rsidRPr="00986615">
        <w:t xml:space="preserve">session on lung ultrasound delivered by </w:t>
      </w:r>
      <w:r>
        <w:t>our own P</w:t>
      </w:r>
      <w:r w:rsidRPr="00986615">
        <w:t xml:space="preserve">hysiotherapist Katherine Atkin, highlighting the growing </w:t>
      </w:r>
      <w:r>
        <w:t>need and usefulness</w:t>
      </w:r>
      <w:r w:rsidRPr="00986615">
        <w:t xml:space="preserve"> of ultrasound in respiratory assessment.</w:t>
      </w:r>
      <w:r w:rsidR="00E642C8">
        <w:t xml:space="preserve"> This session was extremely informative and shows how roles within Physiotherapy are evolving. </w:t>
      </w:r>
    </w:p>
    <w:p w14:paraId="3932FE69" w14:textId="4E81ACB6" w:rsidR="00986615" w:rsidRPr="00986615" w:rsidRDefault="00986615" w:rsidP="00986615">
      <w:r w:rsidRPr="00986615">
        <w:t>Further teaching included an overview of bronchoscopy from Dr Claudio Ripa, Critical Care Fellow at Royal Papworth Hospital</w:t>
      </w:r>
      <w:r w:rsidR="00E642C8">
        <w:t>. He</w:t>
      </w:r>
      <w:r w:rsidRPr="00986615">
        <w:t xml:space="preserve"> discussed indications</w:t>
      </w:r>
      <w:r>
        <w:t xml:space="preserve"> for bronchoscopies</w:t>
      </w:r>
      <w:r w:rsidR="00E642C8">
        <w:t xml:space="preserve"> and delivery of them</w:t>
      </w:r>
      <w:r w:rsidRPr="00986615">
        <w:t>. The final teaching session of the morning was delivered by Mr Nathan Burnside, Consultant Thoracic Surgeon from Nottingham, who provided valuable insights into diaphragm anatomy and function, as well as the surgical considerations and impact of diaphragmati</w:t>
      </w:r>
      <w:r>
        <w:t xml:space="preserve">c complications. </w:t>
      </w:r>
    </w:p>
    <w:p w14:paraId="7456C953" w14:textId="18F8843E" w:rsidR="00986615" w:rsidRPr="00986615" w:rsidRDefault="00986615" w:rsidP="00986615">
      <w:r w:rsidRPr="00986615">
        <w:t xml:space="preserve">In the afternoon, </w:t>
      </w:r>
      <w:r>
        <w:t>we had some</w:t>
      </w:r>
      <w:r w:rsidRPr="00986615">
        <w:t xml:space="preserve"> breakout sessions that encouraged discussion and sharing of experiences between </w:t>
      </w:r>
      <w:r w:rsidR="00E642C8">
        <w:t>us all</w:t>
      </w:r>
      <w:r w:rsidRPr="00986615">
        <w:t xml:space="preserve">. Topics included the development of Advanced Clinical Practitioner (ACP) roles within </w:t>
      </w:r>
      <w:r>
        <w:t>cardio</w:t>
      </w:r>
      <w:r w:rsidRPr="00986615">
        <w:t xml:space="preserve">thoracic </w:t>
      </w:r>
      <w:r w:rsidR="00E642C8">
        <w:t>P</w:t>
      </w:r>
      <w:r w:rsidRPr="00986615">
        <w:t xml:space="preserve">hysiotherapy, updates on screening tools used to identify patients requiring </w:t>
      </w:r>
      <w:r w:rsidR="00E642C8">
        <w:t>P</w:t>
      </w:r>
      <w:r w:rsidRPr="00986615">
        <w:t>hysiotherapy input</w:t>
      </w:r>
      <w:r>
        <w:t xml:space="preserve">. </w:t>
      </w:r>
      <w:r w:rsidRPr="00986615">
        <w:t>Prehabilitation was also explored, with</w:t>
      </w:r>
      <w:r w:rsidR="00E642C8">
        <w:t xml:space="preserve"> delegates</w:t>
      </w:r>
      <w:r w:rsidRPr="00986615">
        <w:t xml:space="preserve"> sharing how different services are integrating preoperative optimisation strategies into their thoracic pathways.</w:t>
      </w:r>
      <w:r w:rsidR="00E642C8">
        <w:t xml:space="preserve"> Highlighting how important it is to get patients ready for surgery and shows why the NHS is </w:t>
      </w:r>
      <w:r w:rsidR="009A6D4D">
        <w:t xml:space="preserve">heavily </w:t>
      </w:r>
      <w:r w:rsidR="00E642C8">
        <w:t>investing in prehabilitation</w:t>
      </w:r>
      <w:r w:rsidR="009A6D4D">
        <w:t xml:space="preserve"> across all pathways. </w:t>
      </w:r>
    </w:p>
    <w:p w14:paraId="4076646C" w14:textId="6FFBB530" w:rsidR="00986615" w:rsidRPr="00986615" w:rsidRDefault="00986615" w:rsidP="00986615">
      <w:r w:rsidRPr="00986615">
        <w:t xml:space="preserve">The event was generously sponsored by three medical companies: SENTEC, Breas, and </w:t>
      </w:r>
      <w:proofErr w:type="spellStart"/>
      <w:r w:rsidRPr="00986615">
        <w:t>POWERbreathe</w:t>
      </w:r>
      <w:proofErr w:type="spellEnd"/>
      <w:r w:rsidRPr="00986615">
        <w:t xml:space="preserve">. SENTEC </w:t>
      </w:r>
      <w:r w:rsidR="009A6D4D">
        <w:t xml:space="preserve">and James Philps (Physiotherapist) </w:t>
      </w:r>
      <w:r w:rsidRPr="00986615">
        <w:t>sho</w:t>
      </w:r>
      <w:r w:rsidR="009A6D4D">
        <w:t xml:space="preserve">wcased </w:t>
      </w:r>
      <w:r w:rsidRPr="00986615">
        <w:t>the</w:t>
      </w:r>
      <w:r w:rsidR="009A6D4D">
        <w:t xml:space="preserve"> </w:t>
      </w:r>
      <w:r w:rsidRPr="00986615">
        <w:t xml:space="preserve">intrapulmonary percussive ventilation (IPV) </w:t>
      </w:r>
      <w:r w:rsidR="009A6D4D">
        <w:t xml:space="preserve">airway clearance </w:t>
      </w:r>
      <w:r>
        <w:t xml:space="preserve">device </w:t>
      </w:r>
      <w:r w:rsidRPr="00986615">
        <w:t xml:space="preserve">and </w:t>
      </w:r>
      <w:proofErr w:type="spellStart"/>
      <w:r w:rsidRPr="00986615">
        <w:t>POWERbreathe</w:t>
      </w:r>
      <w:proofErr w:type="spellEnd"/>
      <w:r w:rsidRPr="00986615">
        <w:t xml:space="preserve"> presented their inspiratory muscle training (IMT) devices. </w:t>
      </w:r>
      <w:r w:rsidR="009A6D4D">
        <w:t xml:space="preserve">Unfortuatley, Breas could not attend the day. </w:t>
      </w:r>
      <w:r w:rsidRPr="00986615">
        <w:t xml:space="preserve">Their support helped fund the running of the day, including refreshments, and provided </w:t>
      </w:r>
      <w:r>
        <w:t>the network</w:t>
      </w:r>
      <w:r w:rsidRPr="00986615">
        <w:t xml:space="preserve"> with the opportunity to learn more about </w:t>
      </w:r>
      <w:r>
        <w:t xml:space="preserve">what </w:t>
      </w:r>
      <w:r w:rsidRPr="00986615">
        <w:t xml:space="preserve">equipment </w:t>
      </w:r>
      <w:r w:rsidR="00E642C8">
        <w:t>is available to us</w:t>
      </w:r>
      <w:r w:rsidR="009A6D4D">
        <w:t xml:space="preserve">e </w:t>
      </w:r>
      <w:r w:rsidR="00E642C8">
        <w:t>a</w:t>
      </w:r>
      <w:r w:rsidR="009A6D4D">
        <w:t>s</w:t>
      </w:r>
      <w:r w:rsidR="00E642C8">
        <w:t xml:space="preserve"> respiratory clinicians. </w:t>
      </w:r>
    </w:p>
    <w:p w14:paraId="18F75309" w14:textId="4D27B229" w:rsidR="00986615" w:rsidRDefault="00986615" w:rsidP="00986615">
      <w:r w:rsidRPr="00986615">
        <w:t xml:space="preserve">Overall, the meeting was a valuable opportunity for </w:t>
      </w:r>
      <w:r w:rsidR="00E642C8">
        <w:t xml:space="preserve">us all </w:t>
      </w:r>
      <w:r w:rsidRPr="00986615">
        <w:t xml:space="preserve">working </w:t>
      </w:r>
      <w:r w:rsidR="00E642C8">
        <w:t>within the Thoracic surgical field. It supported us to</w:t>
      </w:r>
      <w:r w:rsidRPr="00986615">
        <w:t xml:space="preserve"> learn from </w:t>
      </w:r>
      <w:r w:rsidR="00E642C8">
        <w:t xml:space="preserve">each other </w:t>
      </w:r>
      <w:r w:rsidRPr="00986615">
        <w:t xml:space="preserve">and the wider multidisciplinary </w:t>
      </w:r>
      <w:proofErr w:type="gramStart"/>
      <w:r w:rsidRPr="00986615">
        <w:t>team, and</w:t>
      </w:r>
      <w:proofErr w:type="gramEnd"/>
      <w:r w:rsidRPr="00986615">
        <w:t xml:space="preserve"> discuss the future development of services</w:t>
      </w:r>
      <w:r w:rsidR="009A6D4D">
        <w:t xml:space="preserve"> we deliver</w:t>
      </w:r>
      <w:r w:rsidRPr="00986615">
        <w:t>. The Physiotherapy Thoracic Surgical Network continues to provide an important platform for collaboration and professional development</w:t>
      </w:r>
      <w:r w:rsidR="00E642C8">
        <w:t>. Our upcoming meetings include, management of prolonged air leaks, chest wall surgery including rib fixation management and Physiotherapy involvement pre and post benign surgery.</w:t>
      </w:r>
    </w:p>
    <w:p w14:paraId="73358785" w14:textId="1D742513" w:rsidR="009A6D4D" w:rsidRPr="009A6D4D" w:rsidRDefault="009A6D4D" w:rsidP="00986615">
      <w:pPr>
        <w:rPr>
          <w:b/>
          <w:bCs/>
        </w:rPr>
      </w:pPr>
      <w:r>
        <w:br/>
      </w:r>
      <w:r w:rsidRPr="009A6D4D">
        <w:rPr>
          <w:b/>
          <w:bCs/>
        </w:rPr>
        <w:t>Network Chair - Zoe Barrett-Brown – Team Lead Physiotherapist for Thoracic Surgery at Royal Papworth Hospital</w:t>
      </w:r>
    </w:p>
    <w:p w14:paraId="7A67D597" w14:textId="34A9399F" w:rsidR="00712DAA" w:rsidRPr="009A6D4D" w:rsidRDefault="009A6D4D">
      <w:pPr>
        <w:rPr>
          <w:b/>
          <w:bCs/>
        </w:rPr>
      </w:pPr>
      <w:r w:rsidRPr="009A6D4D">
        <w:rPr>
          <w:b/>
          <w:bCs/>
        </w:rPr>
        <w:t>Network Co-Chair - Michelle Gibb – Specialist Physiotherapist in Thoracic Surgery at Glenfield Hospital</w:t>
      </w:r>
    </w:p>
    <w:sectPr w:rsidR="00712DAA" w:rsidRPr="009A6D4D" w:rsidSect="009A6D4D">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15"/>
    <w:rsid w:val="003E4283"/>
    <w:rsid w:val="00712DAA"/>
    <w:rsid w:val="00986615"/>
    <w:rsid w:val="009A6D4D"/>
    <w:rsid w:val="00E64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CAF0"/>
  <w15:chartTrackingRefBased/>
  <w15:docId w15:val="{1A2A7BBB-8914-4CBF-B461-B9F3B658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615"/>
    <w:rPr>
      <w:rFonts w:eastAsiaTheme="majorEastAsia" w:cstheme="majorBidi"/>
      <w:color w:val="272727" w:themeColor="text1" w:themeTint="D8"/>
    </w:rPr>
  </w:style>
  <w:style w:type="paragraph" w:styleId="Title">
    <w:name w:val="Title"/>
    <w:basedOn w:val="Normal"/>
    <w:next w:val="Normal"/>
    <w:link w:val="TitleChar"/>
    <w:uiPriority w:val="10"/>
    <w:qFormat/>
    <w:rsid w:val="00986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615"/>
    <w:pPr>
      <w:spacing w:before="160"/>
      <w:jc w:val="center"/>
    </w:pPr>
    <w:rPr>
      <w:i/>
      <w:iCs/>
      <w:color w:val="404040" w:themeColor="text1" w:themeTint="BF"/>
    </w:rPr>
  </w:style>
  <w:style w:type="character" w:customStyle="1" w:styleId="QuoteChar">
    <w:name w:val="Quote Char"/>
    <w:basedOn w:val="DefaultParagraphFont"/>
    <w:link w:val="Quote"/>
    <w:uiPriority w:val="29"/>
    <w:rsid w:val="00986615"/>
    <w:rPr>
      <w:i/>
      <w:iCs/>
      <w:color w:val="404040" w:themeColor="text1" w:themeTint="BF"/>
    </w:rPr>
  </w:style>
  <w:style w:type="paragraph" w:styleId="ListParagraph">
    <w:name w:val="List Paragraph"/>
    <w:basedOn w:val="Normal"/>
    <w:uiPriority w:val="34"/>
    <w:qFormat/>
    <w:rsid w:val="00986615"/>
    <w:pPr>
      <w:ind w:left="720"/>
      <w:contextualSpacing/>
    </w:pPr>
  </w:style>
  <w:style w:type="character" w:styleId="IntenseEmphasis">
    <w:name w:val="Intense Emphasis"/>
    <w:basedOn w:val="DefaultParagraphFont"/>
    <w:uiPriority w:val="21"/>
    <w:qFormat/>
    <w:rsid w:val="00986615"/>
    <w:rPr>
      <w:i/>
      <w:iCs/>
      <w:color w:val="0F4761" w:themeColor="accent1" w:themeShade="BF"/>
    </w:rPr>
  </w:style>
  <w:style w:type="paragraph" w:styleId="IntenseQuote">
    <w:name w:val="Intense Quote"/>
    <w:basedOn w:val="Normal"/>
    <w:next w:val="Normal"/>
    <w:link w:val="IntenseQuoteChar"/>
    <w:uiPriority w:val="30"/>
    <w:qFormat/>
    <w:rsid w:val="00986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615"/>
    <w:rPr>
      <w:i/>
      <w:iCs/>
      <w:color w:val="0F4761" w:themeColor="accent1" w:themeShade="BF"/>
    </w:rPr>
  </w:style>
  <w:style w:type="character" w:styleId="IntenseReference">
    <w:name w:val="Intense Reference"/>
    <w:basedOn w:val="DefaultParagraphFont"/>
    <w:uiPriority w:val="32"/>
    <w:qFormat/>
    <w:rsid w:val="00986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BARRETT-BROWN, Zoe (ROYAL PAPWORTH HOSPITAL NHS FOUNDATION TRUST)</dc:creator>
  <cp:keywords/>
  <dc:description/>
  <cp:lastModifiedBy>BARRETT-BROWN, Zoe (ROYAL PAPWORTH HOSPITAL NHS FOUNDATION TRUST)</cp:lastModifiedBy>
  <cp:revision>1</cp:revision>
  <dcterms:created xsi:type="dcterms:W3CDTF">2026-03-13T08:37:00Z</dcterms:created>
  <dcterms:modified xsi:type="dcterms:W3CDTF">2026-03-13T09:04:00Z</dcterms:modified>
</cp:coreProperties>
</file>